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B91" w:rsidRDefault="00160B91" w:rsidP="00160B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Times New Roman" w:hAnsi="Times New Roman" w:cs="Times New Roman"/>
          <w:b/>
          <w:bCs/>
          <w:color w:val="000000"/>
          <w:sz w:val="32"/>
          <w:szCs w:val="32"/>
        </w:rPr>
      </w:pPr>
      <w:bookmarkStart w:id="0" w:name="s5"/>
      <w:r>
        <w:rPr>
          <w:rFonts w:ascii="Times New Roman" w:eastAsia="Times New Roman" w:hAnsi="Times New Roman" w:cs="Times New Roman"/>
          <w:b/>
          <w:bCs/>
          <w:color w:val="000000"/>
          <w:sz w:val="32"/>
          <w:szCs w:val="32"/>
        </w:rPr>
        <w:t>NO CHANGES REQUESTED</w:t>
      </w:r>
    </w:p>
    <w:p w:rsidR="00160B91" w:rsidRDefault="00160B91" w:rsidP="00160B91">
      <w:pPr>
        <w:spacing w:after="0" w:line="240" w:lineRule="auto"/>
        <w:jc w:val="center"/>
        <w:rPr>
          <w:rFonts w:ascii="Times New Roman" w:eastAsia="Times New Roman" w:hAnsi="Times New Roman" w:cs="Times New Roman"/>
          <w:b/>
          <w:bCs/>
          <w:color w:val="000000"/>
          <w:sz w:val="32"/>
          <w:szCs w:val="32"/>
        </w:rPr>
      </w:pPr>
    </w:p>
    <w:p w:rsidR="00160B91" w:rsidRPr="00160B91" w:rsidRDefault="00160B91" w:rsidP="00160B91">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b/>
          <w:bCs/>
          <w:color w:val="000000"/>
          <w:sz w:val="32"/>
          <w:szCs w:val="32"/>
        </w:rPr>
        <w:t>S</w:t>
      </w:r>
      <w:r w:rsidRPr="00160B91">
        <w:rPr>
          <w:rFonts w:ascii="Times New Roman" w:eastAsia="Times New Roman" w:hAnsi="Times New Roman" w:cs="Times New Roman"/>
          <w:b/>
          <w:bCs/>
          <w:color w:val="000000"/>
          <w:sz w:val="32"/>
          <w:szCs w:val="32"/>
        </w:rPr>
        <w:t>ECTION</w:t>
      </w:r>
      <w:bookmarkEnd w:id="0"/>
      <w:r w:rsidRPr="00160B91">
        <w:rPr>
          <w:rFonts w:ascii="Times New Roman" w:eastAsia="Times New Roman" w:hAnsi="Times New Roman" w:cs="Times New Roman"/>
          <w:b/>
          <w:bCs/>
          <w:color w:val="000000"/>
          <w:sz w:val="32"/>
          <w:szCs w:val="32"/>
        </w:rPr>
        <w:t xml:space="preserve"> 5 - H710 - WIL LOU GRAY OPPORTUNITY SCHOOL</w:t>
      </w:r>
    </w:p>
    <w:p w:rsidR="00160B91" w:rsidRPr="00160B91" w:rsidRDefault="00160B91" w:rsidP="00160B91">
      <w:pPr>
        <w:spacing w:before="100" w:beforeAutospacing="1" w:after="100" w:afterAutospacing="1" w:line="240" w:lineRule="auto"/>
        <w:rPr>
          <w:rFonts w:ascii="Times New Roman" w:eastAsia="Times New Roman" w:hAnsi="Times New Roman" w:cs="Times New Roman"/>
          <w:color w:val="000000"/>
          <w:sz w:val="28"/>
          <w:szCs w:val="28"/>
        </w:rPr>
      </w:pPr>
      <w:r w:rsidRPr="00160B91">
        <w:rPr>
          <w:rFonts w:ascii="Times New Roman" w:eastAsia="Times New Roman" w:hAnsi="Times New Roman" w:cs="Times New Roman"/>
          <w:b/>
          <w:bCs/>
          <w:color w:val="000000"/>
          <w:sz w:val="28"/>
          <w:szCs w:val="28"/>
        </w:rPr>
        <w:t>5.1.</w:t>
      </w:r>
      <w:r w:rsidRPr="00160B91">
        <w:rPr>
          <w:rFonts w:ascii="Times New Roman" w:eastAsia="Times New Roman" w:hAnsi="Times New Roman" w:cs="Times New Roman"/>
          <w:color w:val="000000"/>
          <w:sz w:val="28"/>
          <w:szCs w:val="28"/>
        </w:rPr>
        <w:t xml:space="preserve">      (WLG: Truants)  The Opportunity School will incorporate into its program services for students, ages fifteen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r w:rsidRPr="00160B91">
        <w:rPr>
          <w:rFonts w:ascii="Times New Roman" w:eastAsia="Times New Roman" w:hAnsi="Times New Roman" w:cs="Times New Roman"/>
          <w:color w:val="000000"/>
          <w:sz w:val="28"/>
          <w:szCs w:val="28"/>
        </w:rPr>
        <w:br/>
      </w:r>
      <w:r w:rsidRPr="00160B91">
        <w:rPr>
          <w:rFonts w:ascii="Times New Roman" w:eastAsia="Times New Roman" w:hAnsi="Times New Roman" w:cs="Times New Roman"/>
          <w:b/>
          <w:bCs/>
          <w:color w:val="000000"/>
          <w:sz w:val="28"/>
          <w:szCs w:val="28"/>
        </w:rPr>
        <w:t>5.2.</w:t>
      </w:r>
      <w:r w:rsidRPr="00160B91">
        <w:rPr>
          <w:rFonts w:ascii="Times New Roman" w:eastAsia="Times New Roman" w:hAnsi="Times New Roman" w:cs="Times New Roman"/>
          <w:color w:val="000000"/>
          <w:sz w:val="28"/>
          <w:szCs w:val="28"/>
        </w:rPr>
        <w:t xml:space="preserve">      (WLG: GED Test)  Students attending school at the </w:t>
      </w:r>
      <w:proofErr w:type="spellStart"/>
      <w:r w:rsidRPr="00160B91">
        <w:rPr>
          <w:rFonts w:ascii="Times New Roman" w:eastAsia="Times New Roman" w:hAnsi="Times New Roman" w:cs="Times New Roman"/>
          <w:color w:val="000000"/>
          <w:sz w:val="28"/>
          <w:szCs w:val="28"/>
        </w:rPr>
        <w:t>Wil</w:t>
      </w:r>
      <w:proofErr w:type="spellEnd"/>
      <w:r w:rsidRPr="00160B91">
        <w:rPr>
          <w:rFonts w:ascii="Times New Roman" w:eastAsia="Times New Roman" w:hAnsi="Times New Roman" w:cs="Times New Roman"/>
          <w:color w:val="000000"/>
          <w:sz w:val="28"/>
          <w:szCs w:val="28"/>
        </w:rPr>
        <w:t xml:space="preserve"> Lou Gray Opportunity School that are sixteen years of age and are unable to remain enrolled due to the necessity of immediate employment or enrollment in post-secondary education may be eligible to take the General Education Development (GED) Test.</w:t>
      </w:r>
      <w:r w:rsidRPr="00160B91">
        <w:rPr>
          <w:rFonts w:ascii="Times New Roman" w:eastAsia="Times New Roman" w:hAnsi="Times New Roman" w:cs="Times New Roman"/>
          <w:color w:val="000000"/>
          <w:sz w:val="28"/>
          <w:szCs w:val="28"/>
        </w:rPr>
        <w:br/>
      </w:r>
      <w:r w:rsidRPr="00160B91">
        <w:rPr>
          <w:rFonts w:ascii="Times New Roman" w:eastAsia="Times New Roman" w:hAnsi="Times New Roman" w:cs="Times New Roman"/>
          <w:b/>
          <w:bCs/>
          <w:color w:val="000000"/>
          <w:sz w:val="28"/>
          <w:szCs w:val="28"/>
        </w:rPr>
        <w:t>5.3.</w:t>
      </w:r>
      <w:r w:rsidRPr="00160B91">
        <w:rPr>
          <w:rFonts w:ascii="Times New Roman" w:eastAsia="Times New Roman" w:hAnsi="Times New Roman" w:cs="Times New Roman"/>
          <w:color w:val="000000"/>
          <w:sz w:val="28"/>
          <w:szCs w:val="28"/>
        </w:rPr>
        <w:t xml:space="preserve">      (WLG: Deferred Salaries Carry Forward)  </w:t>
      </w:r>
      <w:proofErr w:type="spellStart"/>
      <w:r w:rsidRPr="00160B91">
        <w:rPr>
          <w:rFonts w:ascii="Times New Roman" w:eastAsia="Times New Roman" w:hAnsi="Times New Roman" w:cs="Times New Roman"/>
          <w:color w:val="000000"/>
          <w:sz w:val="28"/>
          <w:szCs w:val="28"/>
        </w:rPr>
        <w:t>Wil</w:t>
      </w:r>
      <w:proofErr w:type="spellEnd"/>
      <w:r w:rsidRPr="00160B91">
        <w:rPr>
          <w:rFonts w:ascii="Times New Roman" w:eastAsia="Times New Roman" w:hAnsi="Times New Roman" w:cs="Times New Roman"/>
          <w:color w:val="000000"/>
          <w:sz w:val="28"/>
          <w:szCs w:val="28"/>
        </w:rPr>
        <w:t xml:space="preserve"> Lou Gray is authorized to carry forward into the current fiscal year the amount of the deferred salaries and employer contributions earned in the prior fiscal year for non-twelve month employees.  These deferred funds are not to be included or part of any other authorized carry forward amount.</w:t>
      </w:r>
      <w:r w:rsidRPr="00160B91">
        <w:rPr>
          <w:rFonts w:ascii="Times New Roman" w:eastAsia="Times New Roman" w:hAnsi="Times New Roman" w:cs="Times New Roman"/>
          <w:color w:val="000000"/>
          <w:sz w:val="28"/>
          <w:szCs w:val="28"/>
        </w:rPr>
        <w:br/>
      </w:r>
      <w:r w:rsidRPr="00160B91">
        <w:rPr>
          <w:rFonts w:ascii="Times New Roman" w:eastAsia="Times New Roman" w:hAnsi="Times New Roman" w:cs="Times New Roman"/>
          <w:b/>
          <w:bCs/>
          <w:color w:val="000000"/>
          <w:sz w:val="28"/>
          <w:szCs w:val="28"/>
        </w:rPr>
        <w:t>5.4.</w:t>
      </w:r>
      <w:r w:rsidRPr="00160B91">
        <w:rPr>
          <w:rFonts w:ascii="Times New Roman" w:eastAsia="Times New Roman" w:hAnsi="Times New Roman" w:cs="Times New Roman"/>
          <w:color w:val="000000"/>
          <w:sz w:val="28"/>
          <w:szCs w:val="28"/>
        </w:rPr>
        <w:t xml:space="preserve">      DELETED</w:t>
      </w:r>
      <w:r w:rsidRPr="00160B91">
        <w:rPr>
          <w:rFonts w:ascii="Times New Roman" w:eastAsia="Times New Roman" w:hAnsi="Times New Roman" w:cs="Times New Roman"/>
          <w:color w:val="000000"/>
          <w:sz w:val="28"/>
          <w:szCs w:val="28"/>
        </w:rPr>
        <w:br/>
      </w:r>
      <w:r w:rsidRPr="00160B91">
        <w:rPr>
          <w:rFonts w:ascii="Times New Roman" w:eastAsia="Times New Roman" w:hAnsi="Times New Roman" w:cs="Times New Roman"/>
          <w:b/>
          <w:bCs/>
          <w:color w:val="000000"/>
          <w:sz w:val="28"/>
          <w:szCs w:val="28"/>
        </w:rPr>
        <w:t>5.5.</w:t>
      </w:r>
      <w:r w:rsidRPr="00160B91">
        <w:rPr>
          <w:rFonts w:ascii="Times New Roman" w:eastAsia="Times New Roman" w:hAnsi="Times New Roman" w:cs="Times New Roman"/>
          <w:color w:val="000000"/>
          <w:sz w:val="28"/>
          <w:szCs w:val="28"/>
        </w:rPr>
        <w:t xml:space="preserve">      (WLG: Educational Program Initiatives)  </w:t>
      </w:r>
      <w:proofErr w:type="spellStart"/>
      <w:r w:rsidRPr="00160B91">
        <w:rPr>
          <w:rFonts w:ascii="Times New Roman" w:eastAsia="Times New Roman" w:hAnsi="Times New Roman" w:cs="Times New Roman"/>
          <w:color w:val="000000"/>
          <w:sz w:val="28"/>
          <w:szCs w:val="28"/>
        </w:rPr>
        <w:t>Wil</w:t>
      </w:r>
      <w:proofErr w:type="spellEnd"/>
      <w:r w:rsidRPr="00160B91">
        <w:rPr>
          <w:rFonts w:ascii="Times New Roman" w:eastAsia="Times New Roman" w:hAnsi="Times New Roman" w:cs="Times New Roman"/>
          <w:color w:val="000000"/>
          <w:sz w:val="28"/>
          <w:szCs w:val="28"/>
        </w:rPr>
        <w:t xml:space="preserve"> Lou Gray Opportunity School is authorized to utilize funds received from the Department of Education for vocational equipment on educational program initiatives.</w:t>
      </w:r>
      <w:r w:rsidRPr="00160B91">
        <w:rPr>
          <w:rFonts w:ascii="Times New Roman" w:eastAsia="Times New Roman" w:hAnsi="Times New Roman" w:cs="Times New Roman"/>
          <w:color w:val="000000"/>
          <w:sz w:val="28"/>
          <w:szCs w:val="28"/>
        </w:rPr>
        <w:br/>
      </w:r>
      <w:r w:rsidRPr="00160B91">
        <w:rPr>
          <w:rFonts w:ascii="Times New Roman" w:eastAsia="Times New Roman" w:hAnsi="Times New Roman" w:cs="Times New Roman"/>
          <w:b/>
          <w:bCs/>
          <w:color w:val="000000"/>
          <w:sz w:val="28"/>
          <w:szCs w:val="28"/>
        </w:rPr>
        <w:t>5.6.</w:t>
      </w:r>
      <w:r w:rsidRPr="00160B91">
        <w:rPr>
          <w:rFonts w:ascii="Times New Roman" w:eastAsia="Times New Roman" w:hAnsi="Times New Roman" w:cs="Times New Roman"/>
          <w:color w:val="000000"/>
          <w:sz w:val="28"/>
          <w:szCs w:val="28"/>
        </w:rPr>
        <w:t xml:space="preserve">      (WLG: Lease Revenue)  </w:t>
      </w:r>
      <w:proofErr w:type="spellStart"/>
      <w:r w:rsidRPr="00160B91">
        <w:rPr>
          <w:rFonts w:ascii="Times New Roman" w:eastAsia="Times New Roman" w:hAnsi="Times New Roman" w:cs="Times New Roman"/>
          <w:color w:val="000000"/>
          <w:sz w:val="28"/>
          <w:szCs w:val="28"/>
        </w:rPr>
        <w:t>Wil</w:t>
      </w:r>
      <w:proofErr w:type="spellEnd"/>
      <w:r w:rsidRPr="00160B91">
        <w:rPr>
          <w:rFonts w:ascii="Times New Roman" w:eastAsia="Times New Roman" w:hAnsi="Times New Roman" w:cs="Times New Roman"/>
          <w:color w:val="000000"/>
          <w:sz w:val="28"/>
          <w:szCs w:val="28"/>
        </w:rPr>
        <w:t xml:space="preserve">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r w:rsidRPr="00160B91">
        <w:rPr>
          <w:rFonts w:ascii="Times New Roman" w:eastAsia="Times New Roman" w:hAnsi="Times New Roman" w:cs="Times New Roman"/>
          <w:color w:val="000000"/>
          <w:sz w:val="28"/>
          <w:szCs w:val="28"/>
        </w:rPr>
        <w:br/>
      </w:r>
      <w:r w:rsidRPr="00160B91">
        <w:rPr>
          <w:rFonts w:ascii="Times New Roman" w:eastAsia="Times New Roman" w:hAnsi="Times New Roman" w:cs="Times New Roman"/>
          <w:b/>
          <w:bCs/>
          <w:color w:val="000000"/>
          <w:sz w:val="28"/>
          <w:szCs w:val="28"/>
        </w:rPr>
        <w:t>5.7.</w:t>
      </w:r>
      <w:r w:rsidRPr="00160B91">
        <w:rPr>
          <w:rFonts w:ascii="Times New Roman" w:eastAsia="Times New Roman" w:hAnsi="Times New Roman" w:cs="Times New Roman"/>
          <w:color w:val="000000"/>
          <w:sz w:val="28"/>
          <w:szCs w:val="28"/>
        </w:rPr>
        <w:t xml:space="preserve">      (WLG: USDA Federal Grants)  All revenues generated from USDA federal grants may be retained and expended by the school in accordance with Federal regulations for the purpose of covering actual expenses in the cafeteria/food service operations of the school.</w:t>
      </w:r>
      <w:r w:rsidRPr="00160B91">
        <w:rPr>
          <w:rFonts w:ascii="Times New Roman" w:eastAsia="Times New Roman" w:hAnsi="Times New Roman" w:cs="Times New Roman"/>
          <w:color w:val="000000"/>
          <w:sz w:val="28"/>
          <w:szCs w:val="28"/>
        </w:rPr>
        <w:br/>
      </w:r>
      <w:r w:rsidRPr="00160B91">
        <w:rPr>
          <w:rFonts w:ascii="Times New Roman" w:eastAsia="Times New Roman" w:hAnsi="Times New Roman" w:cs="Times New Roman"/>
          <w:b/>
          <w:bCs/>
          <w:color w:val="000000"/>
          <w:sz w:val="28"/>
          <w:szCs w:val="28"/>
        </w:rPr>
        <w:t xml:space="preserve">5.8.      </w:t>
      </w:r>
      <w:r w:rsidRPr="00160B91">
        <w:rPr>
          <w:rFonts w:ascii="Times New Roman" w:eastAsia="Times New Roman" w:hAnsi="Times New Roman" w:cs="Times New Roman"/>
          <w:color w:val="000000"/>
          <w:sz w:val="28"/>
          <w:szCs w:val="28"/>
        </w:rPr>
        <w:t>(WLG: By-Products Revenue Carry Forward</w:t>
      </w:r>
      <w:proofErr w:type="gramStart"/>
      <w:r w:rsidRPr="00160B91">
        <w:rPr>
          <w:rFonts w:ascii="Times New Roman" w:eastAsia="Times New Roman" w:hAnsi="Times New Roman" w:cs="Times New Roman"/>
          <w:color w:val="000000"/>
          <w:sz w:val="28"/>
          <w:szCs w:val="28"/>
        </w:rPr>
        <w:t>)  The</w:t>
      </w:r>
      <w:proofErr w:type="gramEnd"/>
      <w:r w:rsidRPr="00160B91">
        <w:rPr>
          <w:rFonts w:ascii="Times New Roman" w:eastAsia="Times New Roman" w:hAnsi="Times New Roman" w:cs="Times New Roman"/>
          <w:color w:val="000000"/>
          <w:sz w:val="28"/>
          <w:szCs w:val="28"/>
        </w:rPr>
        <w:t xml:space="preserve"> </w:t>
      </w:r>
      <w:proofErr w:type="spellStart"/>
      <w:r w:rsidRPr="00160B91">
        <w:rPr>
          <w:rFonts w:ascii="Times New Roman" w:eastAsia="Times New Roman" w:hAnsi="Times New Roman" w:cs="Times New Roman"/>
          <w:color w:val="000000"/>
          <w:sz w:val="28"/>
          <w:szCs w:val="28"/>
        </w:rPr>
        <w:t>Wil</w:t>
      </w:r>
      <w:proofErr w:type="spellEnd"/>
      <w:r w:rsidRPr="00160B91">
        <w:rPr>
          <w:rFonts w:ascii="Times New Roman" w:eastAsia="Times New Roman" w:hAnsi="Times New Roman" w:cs="Times New Roman"/>
          <w:color w:val="000000"/>
          <w:sz w:val="28"/>
          <w:szCs w:val="28"/>
        </w:rPr>
        <w:t xml:space="preserve"> Lou Gray Opportunity School is authorized to sell goods that are by-products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 </w:t>
      </w:r>
    </w:p>
    <w:p w:rsidR="00735AFF" w:rsidRPr="00160B91" w:rsidRDefault="00990EDF">
      <w:pPr>
        <w:rPr>
          <w:sz w:val="28"/>
          <w:szCs w:val="28"/>
        </w:rPr>
      </w:pPr>
    </w:p>
    <w:sectPr w:rsidR="00735AFF" w:rsidRPr="00160B91" w:rsidSect="00160B91">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revisionView w:inkAnnotations="0"/>
  <w:defaultTabStop w:val="720"/>
  <w:characterSpacingControl w:val="doNotCompress"/>
  <w:compat/>
  <w:rsids>
    <w:rsidRoot w:val="00160B91"/>
    <w:rsid w:val="00160B91"/>
    <w:rsid w:val="003A792E"/>
    <w:rsid w:val="0060066E"/>
    <w:rsid w:val="00687247"/>
    <w:rsid w:val="00851D50"/>
    <w:rsid w:val="00937B62"/>
    <w:rsid w:val="00A03298"/>
    <w:rsid w:val="00A343E2"/>
    <w:rsid w:val="00AA5817"/>
    <w:rsid w:val="00C97501"/>
    <w:rsid w:val="00CE2C9F"/>
    <w:rsid w:val="00E72929"/>
    <w:rsid w:val="00F443BD"/>
    <w:rsid w:val="00F50707"/>
    <w:rsid w:val="00FA7764"/>
    <w:rsid w:val="00FE1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0B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200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1072</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thurstinm</dc:creator>
  <cp:lastModifiedBy>thurstinm</cp:lastModifiedBy>
  <cp:revision>1</cp:revision>
  <dcterms:created xsi:type="dcterms:W3CDTF">2018-11-27T23:08:00Z</dcterms:created>
  <dcterms:modified xsi:type="dcterms:W3CDTF">2018-11-28T17:00:00Z</dcterms:modified>
</cp:coreProperties>
</file>